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472" w:rsidRPr="008374E6" w:rsidRDefault="000C36C1">
      <w:pPr>
        <w:pStyle w:val="a4"/>
        <w:tabs>
          <w:tab w:val="left" w:pos="2977"/>
        </w:tabs>
        <w:jc w:val="right"/>
        <w:rPr>
          <w:rFonts w:ascii="PT Astra Serif" w:hAnsi="PT Astra Serif" w:cs="Times New Roman"/>
          <w:b w:val="0"/>
          <w:szCs w:val="28"/>
        </w:rPr>
      </w:pPr>
      <w:r w:rsidRPr="008374E6">
        <w:rPr>
          <w:rFonts w:ascii="PT Astra Serif" w:hAnsi="PT Astra Serif" w:cs="Times New Roman"/>
          <w:b w:val="0"/>
          <w:szCs w:val="28"/>
        </w:rPr>
        <w:t>ПРОЕКТ</w:t>
      </w:r>
    </w:p>
    <w:p w:rsidR="00735472" w:rsidRPr="008374E6" w:rsidRDefault="000C36C1">
      <w:pPr>
        <w:pStyle w:val="a4"/>
        <w:rPr>
          <w:rFonts w:ascii="PT Astra Serif" w:hAnsi="PT Astra Serif" w:cs="Times New Roman"/>
          <w:b w:val="0"/>
          <w:szCs w:val="28"/>
        </w:rPr>
      </w:pPr>
      <w:r w:rsidRPr="008374E6">
        <w:rPr>
          <w:rFonts w:ascii="PT Astra Serif" w:hAnsi="PT Astra Serif" w:cs="Times New Roman"/>
          <w:b w:val="0"/>
          <w:szCs w:val="28"/>
        </w:rPr>
        <w:t>ПРАВИТЕЛЬСТВО САРАТОВСКОЙ ОБЛАСТИ</w:t>
      </w:r>
    </w:p>
    <w:p w:rsidR="00735472" w:rsidRPr="008374E6" w:rsidRDefault="00735472">
      <w:pPr>
        <w:jc w:val="center"/>
        <w:rPr>
          <w:rFonts w:ascii="PT Astra Serif" w:hAnsi="PT Astra Serif"/>
          <w:bCs/>
          <w:sz w:val="28"/>
          <w:szCs w:val="28"/>
        </w:rPr>
      </w:pPr>
    </w:p>
    <w:p w:rsidR="00735472" w:rsidRPr="008374E6" w:rsidRDefault="000C36C1">
      <w:pPr>
        <w:jc w:val="center"/>
        <w:rPr>
          <w:rFonts w:ascii="PT Astra Serif" w:hAnsi="PT Astra Serif"/>
          <w:b/>
          <w:bCs/>
          <w:sz w:val="28"/>
          <w:szCs w:val="28"/>
        </w:rPr>
      </w:pPr>
      <w:r w:rsidRPr="008374E6">
        <w:rPr>
          <w:rFonts w:ascii="PT Astra Serif" w:hAnsi="PT Astra Serif"/>
          <w:b/>
          <w:bCs/>
          <w:sz w:val="28"/>
          <w:szCs w:val="28"/>
        </w:rPr>
        <w:t>ПОСТАНОВЛЕНИЕ</w:t>
      </w:r>
    </w:p>
    <w:p w:rsidR="00735472" w:rsidRPr="008374E6" w:rsidRDefault="00735472">
      <w:pPr>
        <w:pStyle w:val="ConsPlusTitle"/>
        <w:jc w:val="center"/>
        <w:rPr>
          <w:rFonts w:ascii="PT Astra Serif" w:hAnsi="PT Astra Serif" w:cs="Times New Roman"/>
          <w:b w:val="0"/>
          <w:sz w:val="28"/>
          <w:szCs w:val="28"/>
        </w:rPr>
      </w:pPr>
    </w:p>
    <w:p w:rsidR="00735472" w:rsidRPr="008374E6" w:rsidRDefault="00735472">
      <w:pPr>
        <w:pStyle w:val="ConsPlusTitle"/>
        <w:jc w:val="center"/>
        <w:rPr>
          <w:rFonts w:ascii="PT Astra Serif" w:hAnsi="PT Astra Serif" w:cs="Times New Roman"/>
          <w:b w:val="0"/>
          <w:sz w:val="28"/>
          <w:szCs w:val="28"/>
        </w:rPr>
      </w:pPr>
    </w:p>
    <w:p w:rsidR="00735472" w:rsidRPr="008374E6" w:rsidRDefault="00735472">
      <w:pPr>
        <w:pStyle w:val="ConsPlusTitle"/>
        <w:jc w:val="center"/>
        <w:rPr>
          <w:rFonts w:ascii="PT Astra Serif" w:hAnsi="PT Astra Serif" w:cs="Times New Roman"/>
          <w:b w:val="0"/>
          <w:sz w:val="28"/>
          <w:szCs w:val="28"/>
        </w:rPr>
      </w:pPr>
    </w:p>
    <w:p w:rsidR="00735472" w:rsidRPr="008374E6" w:rsidRDefault="00735472">
      <w:pPr>
        <w:pStyle w:val="ConsPlusTitle"/>
        <w:jc w:val="center"/>
        <w:rPr>
          <w:rFonts w:ascii="PT Astra Serif" w:hAnsi="PT Astra Serif" w:cs="Times New Roman"/>
          <w:b w:val="0"/>
          <w:sz w:val="28"/>
          <w:szCs w:val="28"/>
        </w:rPr>
      </w:pPr>
    </w:p>
    <w:p w:rsidR="00735472" w:rsidRPr="008374E6" w:rsidRDefault="00735472">
      <w:pPr>
        <w:pStyle w:val="ConsPlusTitle"/>
        <w:jc w:val="center"/>
        <w:rPr>
          <w:rFonts w:ascii="PT Astra Serif" w:hAnsi="PT Astra Serif" w:cs="Times New Roman"/>
          <w:b w:val="0"/>
          <w:sz w:val="28"/>
          <w:szCs w:val="28"/>
        </w:rPr>
      </w:pPr>
    </w:p>
    <w:p w:rsidR="00735472" w:rsidRPr="008374E6" w:rsidRDefault="00735472">
      <w:pPr>
        <w:pStyle w:val="ConsPlusTitle"/>
        <w:jc w:val="center"/>
        <w:rPr>
          <w:rFonts w:ascii="PT Astra Serif" w:hAnsi="PT Astra Serif" w:cs="Times New Roman"/>
          <w:b w:val="0"/>
          <w:sz w:val="28"/>
          <w:szCs w:val="28"/>
        </w:rPr>
      </w:pPr>
    </w:p>
    <w:p w:rsidR="00735472" w:rsidRPr="00E162DD" w:rsidRDefault="008F005E" w:rsidP="00807E2A">
      <w:pPr>
        <w:shd w:val="clear" w:color="auto" w:fill="FFFFFF"/>
        <w:spacing w:line="228" w:lineRule="auto"/>
        <w:ind w:right="2834"/>
        <w:rPr>
          <w:rFonts w:ascii="PT Astra Serif" w:hAnsi="PT Astra Serif"/>
          <w:b/>
          <w:sz w:val="28"/>
          <w:szCs w:val="28"/>
        </w:rPr>
      </w:pPr>
      <w:proofErr w:type="gramStart"/>
      <w:r>
        <w:rPr>
          <w:rFonts w:ascii="PT Astra Serif" w:hAnsi="PT Astra Serif"/>
          <w:b/>
          <w:sz w:val="28"/>
          <w:szCs w:val="28"/>
        </w:rPr>
        <w:t>О п</w:t>
      </w:r>
      <w:r w:rsidR="0088025F">
        <w:rPr>
          <w:rFonts w:ascii="PT Astra Serif" w:hAnsi="PT Astra Serif"/>
          <w:b/>
          <w:sz w:val="28"/>
          <w:szCs w:val="28"/>
        </w:rPr>
        <w:t>орядке</w:t>
      </w:r>
      <w:r w:rsidR="00B97C71" w:rsidRPr="00E162DD">
        <w:rPr>
          <w:rFonts w:ascii="PT Astra Serif" w:hAnsi="PT Astra Serif"/>
          <w:b/>
          <w:sz w:val="28"/>
          <w:szCs w:val="28"/>
        </w:rPr>
        <w:t xml:space="preserve">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бюджету муниципального образования,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proofErr w:type="gramEnd"/>
    </w:p>
    <w:p w:rsidR="008374E6" w:rsidRPr="00E162DD" w:rsidRDefault="008374E6" w:rsidP="00807E2A">
      <w:pPr>
        <w:shd w:val="clear" w:color="auto" w:fill="FFFFFF"/>
        <w:spacing w:line="228" w:lineRule="auto"/>
        <w:ind w:right="2834"/>
        <w:rPr>
          <w:rFonts w:ascii="PT Astra Serif" w:hAnsi="PT Astra Serif"/>
          <w:b/>
          <w:spacing w:val="-4"/>
          <w:sz w:val="28"/>
          <w:szCs w:val="28"/>
        </w:rPr>
      </w:pPr>
    </w:p>
    <w:p w:rsidR="00B97C71" w:rsidRPr="00E162DD" w:rsidRDefault="0088025F" w:rsidP="00972196">
      <w:pPr>
        <w:pStyle w:val="a3"/>
        <w:ind w:firstLine="709"/>
        <w:jc w:val="both"/>
        <w:rPr>
          <w:rFonts w:ascii="PT Astra Serif" w:eastAsia="Times New Roman" w:hAnsi="PT Astra Serif"/>
          <w:sz w:val="28"/>
          <w:szCs w:val="28"/>
        </w:rPr>
      </w:pPr>
      <w:proofErr w:type="gramStart"/>
      <w:r w:rsidRPr="0088025F">
        <w:rPr>
          <w:rFonts w:ascii="PT Astra Serif" w:eastAsia="Times New Roman" w:hAnsi="PT Astra Serif"/>
          <w:sz w:val="28"/>
          <w:szCs w:val="28"/>
        </w:rPr>
        <w:t>В соответствии с частью 3.1 статьи 7 Федерального закона от 28</w:t>
      </w:r>
      <w:r>
        <w:rPr>
          <w:rFonts w:ascii="PT Astra Serif" w:eastAsia="Times New Roman" w:hAnsi="PT Astra Serif"/>
          <w:sz w:val="28"/>
          <w:szCs w:val="28"/>
        </w:rPr>
        <w:t xml:space="preserve"> ноября </w:t>
      </w:r>
      <w:r w:rsidRPr="0088025F">
        <w:rPr>
          <w:rFonts w:ascii="PT Astra Serif" w:eastAsia="Times New Roman" w:hAnsi="PT Astra Serif"/>
          <w:sz w:val="28"/>
          <w:szCs w:val="28"/>
        </w:rPr>
        <w:t xml:space="preserve">2018 </w:t>
      </w:r>
      <w:r>
        <w:rPr>
          <w:rFonts w:ascii="PT Astra Serif" w:eastAsia="Times New Roman" w:hAnsi="PT Astra Serif"/>
          <w:sz w:val="28"/>
          <w:szCs w:val="28"/>
        </w:rPr>
        <w:t>года № 457-ФЗ «</w:t>
      </w:r>
      <w:r w:rsidRPr="0088025F">
        <w:rPr>
          <w:rFonts w:ascii="PT Astra Serif" w:eastAsia="Times New Roman" w:hAnsi="PT Astra Serif"/>
          <w:sz w:val="28"/>
          <w:szCs w:val="28"/>
        </w:rPr>
        <w:t>О внесении изменений в Бюджетный кодекс Российской Федерации и отдельные законодательные акты Российской Федерации</w:t>
      </w:r>
      <w:r>
        <w:rPr>
          <w:rFonts w:ascii="PT Astra Serif" w:eastAsia="Times New Roman" w:hAnsi="PT Astra Serif"/>
          <w:sz w:val="28"/>
          <w:szCs w:val="28"/>
        </w:rPr>
        <w:t>»</w:t>
      </w:r>
      <w:r w:rsidRPr="0088025F">
        <w:rPr>
          <w:rFonts w:ascii="PT Astra Serif" w:eastAsia="Times New Roman" w:hAnsi="PT Astra Serif"/>
          <w:sz w:val="28"/>
          <w:szCs w:val="28"/>
        </w:rPr>
        <w:t>, постановлением Правите</w:t>
      </w:r>
      <w:r>
        <w:rPr>
          <w:rFonts w:ascii="PT Astra Serif" w:eastAsia="Times New Roman" w:hAnsi="PT Astra Serif"/>
          <w:sz w:val="28"/>
          <w:szCs w:val="28"/>
        </w:rPr>
        <w:t xml:space="preserve">льства Российской Федерации от </w:t>
      </w:r>
      <w:r w:rsidRPr="0088025F">
        <w:rPr>
          <w:rFonts w:ascii="PT Astra Serif" w:eastAsia="Times New Roman" w:hAnsi="PT Astra Serif"/>
          <w:sz w:val="28"/>
          <w:szCs w:val="28"/>
        </w:rPr>
        <w:t>6</w:t>
      </w:r>
      <w:r>
        <w:rPr>
          <w:rFonts w:ascii="PT Astra Serif" w:eastAsia="Times New Roman" w:hAnsi="PT Astra Serif"/>
          <w:sz w:val="28"/>
          <w:szCs w:val="28"/>
        </w:rPr>
        <w:t xml:space="preserve"> ноября </w:t>
      </w:r>
      <w:r w:rsidRPr="0088025F">
        <w:rPr>
          <w:rFonts w:ascii="PT Astra Serif" w:eastAsia="Times New Roman" w:hAnsi="PT Astra Serif"/>
          <w:sz w:val="28"/>
          <w:szCs w:val="28"/>
        </w:rPr>
        <w:t xml:space="preserve">2024 </w:t>
      </w:r>
      <w:r>
        <w:rPr>
          <w:rFonts w:ascii="PT Astra Serif" w:eastAsia="Times New Roman" w:hAnsi="PT Astra Serif"/>
          <w:sz w:val="28"/>
          <w:szCs w:val="28"/>
        </w:rPr>
        <w:t>года № 1491 «</w:t>
      </w:r>
      <w:r w:rsidRPr="0088025F">
        <w:rPr>
          <w:rFonts w:ascii="PT Astra Serif" w:eastAsia="Times New Roman" w:hAnsi="PT Astra Serif"/>
          <w:sz w:val="28"/>
          <w:szCs w:val="28"/>
        </w:rPr>
        <w:t>Об утверждении общих требований к порядку направления экономии, образовавшейся по результатам заключения муниципальных контрактов на закупку товаров, работ, услуг для обеспечения</w:t>
      </w:r>
      <w:proofErr w:type="gramEnd"/>
      <w:r w:rsidRPr="0088025F">
        <w:rPr>
          <w:rFonts w:ascii="PT Astra Serif" w:eastAsia="Times New Roman" w:hAnsi="PT Astra Serif"/>
          <w:sz w:val="28"/>
          <w:szCs w:val="28"/>
        </w:rPr>
        <w:t xml:space="preserve"> муниципальных нужд, источником обеспечения которой являются межбюджетные трансферты из бюджета субъекта Российской Федерации бюджету муниципального образования,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r>
        <w:rPr>
          <w:rFonts w:ascii="PT Astra Serif" w:eastAsia="Times New Roman" w:hAnsi="PT Astra Serif"/>
          <w:sz w:val="28"/>
          <w:szCs w:val="28"/>
        </w:rPr>
        <w:t>»</w:t>
      </w:r>
      <w:r w:rsidRPr="0088025F">
        <w:rPr>
          <w:rFonts w:ascii="PT Astra Serif" w:eastAsia="Times New Roman" w:hAnsi="PT Astra Serif"/>
          <w:sz w:val="28"/>
          <w:szCs w:val="28"/>
        </w:rPr>
        <w:t xml:space="preserve"> </w:t>
      </w:r>
      <w:r w:rsidR="00B97C71" w:rsidRPr="00E162DD">
        <w:rPr>
          <w:rFonts w:ascii="PT Astra Serif" w:eastAsia="Times New Roman" w:hAnsi="PT Astra Serif"/>
          <w:sz w:val="28"/>
          <w:szCs w:val="28"/>
        </w:rPr>
        <w:t>Правительство Саратовской области</w:t>
      </w:r>
      <w:r w:rsidR="00972196" w:rsidRPr="00E162DD">
        <w:rPr>
          <w:rFonts w:ascii="PT Astra Serif" w:eastAsia="Times New Roman" w:hAnsi="PT Astra Serif"/>
          <w:sz w:val="28"/>
          <w:szCs w:val="28"/>
        </w:rPr>
        <w:t xml:space="preserve"> </w:t>
      </w:r>
      <w:r w:rsidR="00B97C71" w:rsidRPr="00E162DD">
        <w:rPr>
          <w:rFonts w:ascii="PT Astra Serif" w:eastAsia="Times New Roman" w:hAnsi="PT Astra Serif"/>
          <w:sz w:val="28"/>
          <w:szCs w:val="28"/>
        </w:rPr>
        <w:t>ПОСТАНОВЛЯЕТ:</w:t>
      </w:r>
    </w:p>
    <w:p w:rsidR="00637422" w:rsidRPr="00E162DD" w:rsidRDefault="0088025F" w:rsidP="00637422">
      <w:pPr>
        <w:pStyle w:val="a3"/>
        <w:ind w:firstLine="709"/>
        <w:jc w:val="both"/>
        <w:rPr>
          <w:rFonts w:ascii="PT Astra Serif" w:hAnsi="PT Astra Serif"/>
          <w:sz w:val="28"/>
          <w:szCs w:val="28"/>
        </w:rPr>
      </w:pPr>
      <w:r>
        <w:rPr>
          <w:rFonts w:ascii="PT Astra Serif" w:hAnsi="PT Astra Serif"/>
          <w:sz w:val="28"/>
          <w:szCs w:val="28"/>
        </w:rPr>
        <w:t>1. </w:t>
      </w:r>
      <w:proofErr w:type="gramStart"/>
      <w:r w:rsidR="00637422" w:rsidRPr="00E162DD">
        <w:rPr>
          <w:rFonts w:ascii="PT Astra Serif" w:hAnsi="PT Astra Serif"/>
          <w:sz w:val="28"/>
          <w:szCs w:val="28"/>
        </w:rPr>
        <w:t>Утвердить прилагаем</w:t>
      </w:r>
      <w:r w:rsidR="00FC58E4">
        <w:rPr>
          <w:rFonts w:ascii="PT Astra Serif" w:hAnsi="PT Astra Serif"/>
          <w:sz w:val="28"/>
          <w:szCs w:val="28"/>
        </w:rPr>
        <w:t>ое Положение о порядке</w:t>
      </w:r>
      <w:r w:rsidR="00637422" w:rsidRPr="00E162DD">
        <w:rPr>
          <w:rFonts w:ascii="PT Astra Serif" w:hAnsi="PT Astra Serif"/>
          <w:sz w:val="28"/>
          <w:szCs w:val="28"/>
        </w:rPr>
        <w:t xml:space="preserve">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бюджету </w:t>
      </w:r>
      <w:r w:rsidR="00637422" w:rsidRPr="00E162DD">
        <w:rPr>
          <w:rFonts w:ascii="PT Astra Serif" w:hAnsi="PT Astra Serif"/>
          <w:sz w:val="28"/>
          <w:szCs w:val="28"/>
        </w:rPr>
        <w:lastRenderedPageBreak/>
        <w:t>муниципального образования,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proofErr w:type="gramEnd"/>
    </w:p>
    <w:p w:rsidR="00637422" w:rsidRPr="00E162DD" w:rsidRDefault="00972196" w:rsidP="00637422">
      <w:pPr>
        <w:spacing w:line="228" w:lineRule="auto"/>
        <w:ind w:firstLine="709"/>
        <w:jc w:val="both"/>
        <w:rPr>
          <w:rFonts w:ascii="PT Astra Serif" w:hAnsi="PT Astra Serif"/>
          <w:sz w:val="28"/>
          <w:szCs w:val="28"/>
        </w:rPr>
      </w:pPr>
      <w:r w:rsidRPr="00E162DD">
        <w:rPr>
          <w:rFonts w:ascii="PT Astra Serif" w:hAnsi="PT Astra Serif"/>
          <w:sz w:val="28"/>
          <w:szCs w:val="28"/>
        </w:rPr>
        <w:t>2</w:t>
      </w:r>
      <w:r w:rsidR="00637422" w:rsidRPr="00E162DD">
        <w:rPr>
          <w:rFonts w:ascii="PT Astra Serif" w:hAnsi="PT Astra Serif"/>
          <w:sz w:val="28"/>
          <w:szCs w:val="28"/>
        </w:rPr>
        <w:t>. Министерству информации и массовых коммуникаций области опубликовать настоящее постановление в течение десяти дней со дня его подписания.</w:t>
      </w:r>
    </w:p>
    <w:p w:rsidR="00807E2A" w:rsidRPr="006C629E" w:rsidRDefault="00972196" w:rsidP="00807E2A">
      <w:pPr>
        <w:pStyle w:val="a3"/>
        <w:ind w:firstLine="709"/>
        <w:jc w:val="both"/>
        <w:rPr>
          <w:rFonts w:ascii="PT Astra Serif" w:hAnsi="PT Astra Serif"/>
          <w:sz w:val="28"/>
          <w:szCs w:val="28"/>
        </w:rPr>
      </w:pPr>
      <w:r w:rsidRPr="00E162DD">
        <w:rPr>
          <w:rFonts w:ascii="PT Astra Serif" w:hAnsi="PT Astra Serif"/>
          <w:sz w:val="28"/>
          <w:szCs w:val="28"/>
        </w:rPr>
        <w:t>3</w:t>
      </w:r>
      <w:r w:rsidR="00637422" w:rsidRPr="00E162DD">
        <w:rPr>
          <w:rFonts w:ascii="PT Astra Serif" w:hAnsi="PT Astra Serif"/>
          <w:sz w:val="28"/>
          <w:szCs w:val="28"/>
        </w:rPr>
        <w:t xml:space="preserve">. Настоящее постановление вступает в силу </w:t>
      </w:r>
      <w:r w:rsidR="00807E2A" w:rsidRPr="00E162DD">
        <w:rPr>
          <w:rFonts w:ascii="PT Astra Serif" w:hAnsi="PT Astra Serif"/>
          <w:sz w:val="28"/>
          <w:szCs w:val="28"/>
        </w:rPr>
        <w:t>с</w:t>
      </w:r>
      <w:r w:rsidR="0088025F">
        <w:rPr>
          <w:rFonts w:ascii="PT Astra Serif" w:hAnsi="PT Astra Serif"/>
          <w:sz w:val="28"/>
          <w:szCs w:val="28"/>
        </w:rPr>
        <w:t>о дня его официального опубликования</w:t>
      </w:r>
      <w:r w:rsidR="00807E2A" w:rsidRPr="00E162DD">
        <w:rPr>
          <w:rFonts w:ascii="PT Astra Serif" w:hAnsi="PT Astra Serif"/>
          <w:sz w:val="28"/>
          <w:szCs w:val="28"/>
        </w:rPr>
        <w:t>.</w:t>
      </w:r>
    </w:p>
    <w:p w:rsidR="00637422" w:rsidRPr="008374E6" w:rsidRDefault="00637422" w:rsidP="00637422">
      <w:pPr>
        <w:spacing w:line="228" w:lineRule="auto"/>
        <w:ind w:firstLine="709"/>
        <w:jc w:val="both"/>
        <w:rPr>
          <w:rFonts w:ascii="PT Astra Serif" w:hAnsi="PT Astra Serif"/>
          <w:sz w:val="28"/>
          <w:szCs w:val="28"/>
        </w:rPr>
      </w:pPr>
    </w:p>
    <w:p w:rsidR="00637422" w:rsidRDefault="00637422" w:rsidP="00637422">
      <w:pPr>
        <w:widowControl/>
        <w:spacing w:line="228" w:lineRule="auto"/>
        <w:ind w:firstLine="709"/>
        <w:jc w:val="both"/>
        <w:rPr>
          <w:rFonts w:ascii="PT Astra Serif" w:hAnsi="PT Astra Serif"/>
          <w:sz w:val="28"/>
          <w:szCs w:val="28"/>
        </w:rPr>
      </w:pPr>
    </w:p>
    <w:p w:rsidR="00637422" w:rsidRPr="008374E6" w:rsidRDefault="00637422" w:rsidP="00637422">
      <w:pPr>
        <w:widowControl/>
        <w:spacing w:line="228" w:lineRule="auto"/>
        <w:ind w:firstLine="709"/>
        <w:jc w:val="both"/>
        <w:rPr>
          <w:rFonts w:ascii="PT Astra Serif" w:hAnsi="PT Astra Serif"/>
          <w:sz w:val="28"/>
          <w:szCs w:val="28"/>
        </w:rPr>
      </w:pPr>
    </w:p>
    <w:p w:rsidR="00637422" w:rsidRPr="008374E6" w:rsidRDefault="00637422" w:rsidP="00637422">
      <w:pPr>
        <w:widowControl/>
        <w:jc w:val="right"/>
        <w:outlineLvl w:val="0"/>
        <w:rPr>
          <w:rFonts w:ascii="PT Astra Serif" w:hAnsi="PT Astra Serif"/>
          <w:sz w:val="28"/>
          <w:szCs w:val="28"/>
        </w:rPr>
      </w:pPr>
      <w:r w:rsidRPr="008374E6">
        <w:rPr>
          <w:rFonts w:ascii="PT Astra Serif" w:hAnsi="PT Astra Serif"/>
          <w:b/>
          <w:sz w:val="28"/>
          <w:szCs w:val="28"/>
        </w:rPr>
        <w:t>Губернатор Саратовской области                                              Р.В. Бусаргин</w:t>
      </w:r>
    </w:p>
    <w:p w:rsidR="00637422" w:rsidRDefault="00637422" w:rsidP="00637422">
      <w:pPr>
        <w:spacing w:before="240" w:after="60"/>
        <w:outlineLvl w:val="7"/>
        <w:rPr>
          <w:rFonts w:ascii="PT Astra Serif" w:eastAsia="Times New Roman" w:hAnsi="PT Astra Serif"/>
          <w:iCs/>
          <w:sz w:val="26"/>
          <w:szCs w:val="26"/>
        </w:rPr>
      </w:pPr>
      <w:bookmarkStart w:id="0" w:name="_GoBack"/>
      <w:bookmarkEnd w:id="0"/>
    </w:p>
    <w:sectPr w:rsidR="00637422" w:rsidSect="002E2C3B">
      <w:headerReference w:type="default" r:id="rId9"/>
      <w:pgSz w:w="11906" w:h="16838"/>
      <w:pgMar w:top="1134" w:right="850" w:bottom="1135"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4CA" w:rsidRDefault="00FF04CA">
      <w:r>
        <w:separator/>
      </w:r>
    </w:p>
  </w:endnote>
  <w:endnote w:type="continuationSeparator" w:id="0">
    <w:p w:rsidR="00FF04CA" w:rsidRDefault="00FF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auto"/>
    <w:pitch w:val="default"/>
  </w:font>
  <w:font w:name="Droid Sans Devanagari">
    <w:altName w:val="Franklin Gothic Medium Cond"/>
    <w:charset w:val="00"/>
    <w:family w:val="auto"/>
    <w:pitch w:val="default"/>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4CA" w:rsidRDefault="00FF04CA">
      <w:r>
        <w:separator/>
      </w:r>
    </w:p>
  </w:footnote>
  <w:footnote w:type="continuationSeparator" w:id="0">
    <w:p w:rsidR="00FF04CA" w:rsidRDefault="00FF0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121185"/>
      <w:docPartObj>
        <w:docPartGallery w:val="Page Numbers (Top of Page)"/>
        <w:docPartUnique/>
      </w:docPartObj>
    </w:sdtPr>
    <w:sdtEndPr/>
    <w:sdtContent>
      <w:p w:rsidR="00735472" w:rsidRDefault="00735472">
        <w:pPr>
          <w:pStyle w:val="a9"/>
          <w:jc w:val="center"/>
        </w:pPr>
      </w:p>
      <w:p w:rsidR="00735472" w:rsidRDefault="000C36C1">
        <w:pPr>
          <w:pStyle w:val="a9"/>
          <w:jc w:val="center"/>
        </w:pPr>
        <w:r>
          <w:fldChar w:fldCharType="begin"/>
        </w:r>
        <w:r>
          <w:instrText>PAGE</w:instrText>
        </w:r>
        <w:r>
          <w:fldChar w:fldCharType="separate"/>
        </w:r>
        <w:r w:rsidR="00F80C08">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472"/>
    <w:rsid w:val="00014AB8"/>
    <w:rsid w:val="0003776F"/>
    <w:rsid w:val="000574B4"/>
    <w:rsid w:val="00061760"/>
    <w:rsid w:val="0007367D"/>
    <w:rsid w:val="000C36C1"/>
    <w:rsid w:val="001045A0"/>
    <w:rsid w:val="00140CEB"/>
    <w:rsid w:val="00162ABD"/>
    <w:rsid w:val="00167BA9"/>
    <w:rsid w:val="00176DAA"/>
    <w:rsid w:val="00254FBC"/>
    <w:rsid w:val="00257735"/>
    <w:rsid w:val="00266477"/>
    <w:rsid w:val="0028031A"/>
    <w:rsid w:val="002D20CE"/>
    <w:rsid w:val="002E2C3B"/>
    <w:rsid w:val="00325AB4"/>
    <w:rsid w:val="00337276"/>
    <w:rsid w:val="00351D5F"/>
    <w:rsid w:val="00356697"/>
    <w:rsid w:val="003A692D"/>
    <w:rsid w:val="003C501D"/>
    <w:rsid w:val="003E1630"/>
    <w:rsid w:val="003E731C"/>
    <w:rsid w:val="0042451D"/>
    <w:rsid w:val="00432BDF"/>
    <w:rsid w:val="004D2F0E"/>
    <w:rsid w:val="004E2426"/>
    <w:rsid w:val="004F2088"/>
    <w:rsid w:val="00502F2D"/>
    <w:rsid w:val="00524937"/>
    <w:rsid w:val="0058629A"/>
    <w:rsid w:val="00591816"/>
    <w:rsid w:val="00593797"/>
    <w:rsid w:val="005B2A09"/>
    <w:rsid w:val="005B52D5"/>
    <w:rsid w:val="005D7EE8"/>
    <w:rsid w:val="00637422"/>
    <w:rsid w:val="0065764B"/>
    <w:rsid w:val="0067193E"/>
    <w:rsid w:val="00691B06"/>
    <w:rsid w:val="006F3A46"/>
    <w:rsid w:val="00711DAD"/>
    <w:rsid w:val="00732B78"/>
    <w:rsid w:val="00735472"/>
    <w:rsid w:val="00777012"/>
    <w:rsid w:val="007E4BF1"/>
    <w:rsid w:val="00807E2A"/>
    <w:rsid w:val="008374E6"/>
    <w:rsid w:val="0085280D"/>
    <w:rsid w:val="008569E2"/>
    <w:rsid w:val="0088025F"/>
    <w:rsid w:val="00885EED"/>
    <w:rsid w:val="008B1B19"/>
    <w:rsid w:val="008C19E1"/>
    <w:rsid w:val="008E1460"/>
    <w:rsid w:val="008F005E"/>
    <w:rsid w:val="00920704"/>
    <w:rsid w:val="0097168B"/>
    <w:rsid w:val="00972196"/>
    <w:rsid w:val="00974FE2"/>
    <w:rsid w:val="009A195E"/>
    <w:rsid w:val="009B2199"/>
    <w:rsid w:val="009E19EF"/>
    <w:rsid w:val="00A4672B"/>
    <w:rsid w:val="00AA1CBC"/>
    <w:rsid w:val="00AA345A"/>
    <w:rsid w:val="00B633C3"/>
    <w:rsid w:val="00B917CE"/>
    <w:rsid w:val="00B97C71"/>
    <w:rsid w:val="00BF4327"/>
    <w:rsid w:val="00C448DD"/>
    <w:rsid w:val="00C65110"/>
    <w:rsid w:val="00C97439"/>
    <w:rsid w:val="00D625F8"/>
    <w:rsid w:val="00D86697"/>
    <w:rsid w:val="00D914D1"/>
    <w:rsid w:val="00DF6862"/>
    <w:rsid w:val="00E13CE5"/>
    <w:rsid w:val="00E162DD"/>
    <w:rsid w:val="00EA3DA7"/>
    <w:rsid w:val="00ED0B1F"/>
    <w:rsid w:val="00EE11B0"/>
    <w:rsid w:val="00EF4225"/>
    <w:rsid w:val="00F10037"/>
    <w:rsid w:val="00F14FB1"/>
    <w:rsid w:val="00F80C08"/>
    <w:rsid w:val="00FC58E4"/>
    <w:rsid w:val="00FD3CD8"/>
    <w:rsid w:val="00FD74F8"/>
    <w:rsid w:val="00FE0C71"/>
    <w:rsid w:val="00FF0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sz w:val="20"/>
      <w:szCs w:val="20"/>
    </w:rPr>
  </w:style>
  <w:style w:type="paragraph" w:styleId="1">
    <w:name w:val="heading 1"/>
    <w:basedOn w:val="a"/>
    <w:next w:val="a"/>
    <w:link w:val="10"/>
    <w:uiPriority w:val="9"/>
    <w:qFormat/>
    <w:pPr>
      <w:keepNext/>
      <w:widowControl/>
      <w:outlineLvl w:val="0"/>
    </w:pPr>
    <w:rPr>
      <w:rFonts w:eastAsia="Times New Roman"/>
      <w:b/>
      <w:bC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qFormat/>
    <w:pPr>
      <w:keepNext/>
      <w:widowControl/>
      <w:ind w:firstLine="720"/>
      <w:jc w:val="both"/>
      <w:outlineLvl w:val="7"/>
    </w:pPr>
    <w:rPr>
      <w:rFonts w:eastAsia="Times New Roman"/>
      <w:b/>
      <w:bCs/>
      <w:sz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21">
    <w:name w:val="Название Знак2"/>
    <w:basedOn w:val="a0"/>
    <w:link w:val="a4"/>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1">
    <w:name w:val="Верхний колонтитул Знак1"/>
    <w:basedOn w:val="a0"/>
    <w:link w:val="a9"/>
    <w:uiPriority w:val="99"/>
  </w:style>
  <w:style w:type="character" w:customStyle="1" w:styleId="FooterChar">
    <w:name w:val="Footer Char"/>
    <w:basedOn w:val="a0"/>
    <w:uiPriority w:val="99"/>
  </w:style>
  <w:style w:type="character" w:customStyle="1" w:styleId="12">
    <w:name w:val="Нижний колонтитул Знак1"/>
    <w:link w:val="aa"/>
    <w:uiPriority w:val="99"/>
  </w:style>
  <w:style w:type="table" w:styleId="ab">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character" w:customStyle="1" w:styleId="10">
    <w:name w:val="Заголовок 1 Знак"/>
    <w:basedOn w:val="a0"/>
    <w:link w:val="1"/>
    <w:uiPriority w:val="9"/>
    <w:qFormat/>
    <w:rPr>
      <w:rFonts w:ascii="Times New Roman" w:eastAsia="Times New Roman" w:hAnsi="Times New Roman" w:cs="Times New Roman"/>
      <w:b/>
      <w:bCs/>
      <w:sz w:val="20"/>
      <w:szCs w:val="20"/>
    </w:rPr>
  </w:style>
  <w:style w:type="character" w:customStyle="1" w:styleId="80">
    <w:name w:val="Заголовок 8 Знак"/>
    <w:basedOn w:val="a0"/>
    <w:link w:val="8"/>
    <w:qFormat/>
    <w:rPr>
      <w:rFonts w:ascii="Times New Roman" w:eastAsia="Times New Roman" w:hAnsi="Times New Roman" w:cs="Times New Roman"/>
      <w:b/>
      <w:bCs/>
      <w:sz w:val="24"/>
      <w:szCs w:val="20"/>
    </w:rPr>
  </w:style>
  <w:style w:type="character" w:customStyle="1" w:styleId="af5">
    <w:name w:val="Верхний колонтитул Знак"/>
    <w:basedOn w:val="a0"/>
    <w:uiPriority w:val="99"/>
    <w:qFormat/>
    <w:rPr>
      <w:rFonts w:ascii="Times New Roman" w:eastAsia="Times New Roman" w:hAnsi="Times New Roman" w:cs="Times New Roman"/>
      <w:sz w:val="20"/>
      <w:szCs w:val="20"/>
    </w:rPr>
  </w:style>
  <w:style w:type="character" w:customStyle="1" w:styleId="af6">
    <w:name w:val="Нижний колонтитул Знак"/>
    <w:basedOn w:val="a0"/>
    <w:uiPriority w:val="99"/>
    <w:semiHidden/>
    <w:qFormat/>
    <w:rPr>
      <w:rFonts w:ascii="Times New Roman" w:hAnsi="Times New Roman" w:cs="Times New Roman"/>
      <w:sz w:val="20"/>
      <w:szCs w:val="20"/>
    </w:rPr>
  </w:style>
  <w:style w:type="character" w:customStyle="1" w:styleId="af7">
    <w:name w:val="Текст выноски Знак"/>
    <w:basedOn w:val="a0"/>
    <w:uiPriority w:val="99"/>
    <w:semiHidden/>
    <w:qFormat/>
    <w:rPr>
      <w:rFonts w:ascii="Tahoma" w:hAnsi="Tahoma" w:cs="Tahoma"/>
      <w:sz w:val="16"/>
      <w:szCs w:val="16"/>
    </w:rPr>
  </w:style>
  <w:style w:type="character" w:customStyle="1" w:styleId="-">
    <w:name w:val="Интернет-ссылка"/>
    <w:basedOn w:val="a0"/>
    <w:uiPriority w:val="99"/>
    <w:semiHidden/>
    <w:unhideWhenUsed/>
    <w:rPr>
      <w:color w:val="0000FF"/>
      <w:u w:val="single"/>
    </w:rPr>
  </w:style>
  <w:style w:type="character" w:customStyle="1" w:styleId="af8">
    <w:name w:val="Название Знак"/>
    <w:basedOn w:val="a0"/>
    <w:qFormat/>
    <w:rPr>
      <w:b/>
      <w:bCs/>
      <w:sz w:val="28"/>
      <w:szCs w:val="24"/>
    </w:rPr>
  </w:style>
  <w:style w:type="character" w:customStyle="1" w:styleId="14">
    <w:name w:val="Название Знак1"/>
    <w:basedOn w:val="a0"/>
    <w:uiPriority w:val="10"/>
    <w:qFormat/>
    <w:rPr>
      <w:rFonts w:asciiTheme="majorHAnsi" w:eastAsiaTheme="majorEastAsia" w:hAnsiTheme="majorHAnsi" w:cstheme="majorBidi"/>
      <w:color w:val="17365D" w:themeColor="text2" w:themeShade="BF"/>
      <w:spacing w:val="5"/>
      <w:sz w:val="52"/>
      <w:szCs w:val="52"/>
    </w:rPr>
  </w:style>
  <w:style w:type="character" w:styleId="af9">
    <w:name w:val="page number"/>
    <w:basedOn w:val="a0"/>
    <w:qFormat/>
  </w:style>
  <w:style w:type="character" w:customStyle="1" w:styleId="afa">
    <w:name w:val="Основной текст Знак"/>
    <w:basedOn w:val="a0"/>
    <w:qFormat/>
    <w:rPr>
      <w:rFonts w:ascii="Times New Roman" w:eastAsia="Times New Roman" w:hAnsi="Times New Roman" w:cs="Times New Roman"/>
      <w:sz w:val="26"/>
      <w:szCs w:val="20"/>
    </w:rPr>
  </w:style>
  <w:style w:type="character" w:styleId="afb">
    <w:name w:val="annotation reference"/>
    <w:basedOn w:val="a0"/>
    <w:uiPriority w:val="99"/>
    <w:semiHidden/>
    <w:unhideWhenUsed/>
    <w:qFormat/>
    <w:rPr>
      <w:sz w:val="16"/>
      <w:szCs w:val="16"/>
    </w:rPr>
  </w:style>
  <w:style w:type="character" w:customStyle="1" w:styleId="afc">
    <w:name w:val="Текст примечания Знак"/>
    <w:basedOn w:val="a0"/>
    <w:uiPriority w:val="99"/>
    <w:semiHidden/>
    <w:qFormat/>
    <w:rPr>
      <w:rFonts w:ascii="Times New Roman" w:hAnsi="Times New Roman" w:cs="Times New Roman"/>
      <w:sz w:val="20"/>
      <w:szCs w:val="20"/>
    </w:rPr>
  </w:style>
  <w:style w:type="character" w:customStyle="1" w:styleId="afd">
    <w:name w:val="Тема примечания Знак"/>
    <w:basedOn w:val="afc"/>
    <w:uiPriority w:val="99"/>
    <w:semiHidden/>
    <w:qFormat/>
    <w:rPr>
      <w:rFonts w:ascii="Times New Roman" w:hAnsi="Times New Roman" w:cs="Times New Roman"/>
      <w:b/>
      <w:bCs/>
      <w:sz w:val="20"/>
      <w:szCs w:val="20"/>
    </w:rPr>
  </w:style>
  <w:style w:type="paragraph" w:customStyle="1" w:styleId="afe">
    <w:name w:val="Заголовок"/>
    <w:basedOn w:val="a"/>
    <w:next w:val="aff"/>
    <w:qFormat/>
    <w:pPr>
      <w:keepNext/>
      <w:spacing w:before="240" w:after="120"/>
    </w:pPr>
    <w:rPr>
      <w:rFonts w:ascii="Liberation Sans" w:eastAsia="Tahoma" w:hAnsi="Liberation Sans" w:cs="Droid Sans Devanagari"/>
      <w:sz w:val="28"/>
      <w:szCs w:val="28"/>
    </w:rPr>
  </w:style>
  <w:style w:type="paragraph" w:styleId="aff">
    <w:name w:val="Body Text"/>
    <w:basedOn w:val="a"/>
    <w:pPr>
      <w:widowControl/>
      <w:spacing w:line="360" w:lineRule="auto"/>
      <w:jc w:val="both"/>
    </w:pPr>
    <w:rPr>
      <w:rFonts w:eastAsia="Times New Roman"/>
      <w:sz w:val="26"/>
    </w:rPr>
  </w:style>
  <w:style w:type="paragraph" w:styleId="aff0">
    <w:name w:val="List"/>
    <w:basedOn w:val="aff"/>
    <w:rPr>
      <w:rFonts w:cs="Droid Sans Devanagari"/>
    </w:rPr>
  </w:style>
  <w:style w:type="paragraph" w:styleId="aff1">
    <w:name w:val="caption"/>
    <w:basedOn w:val="a"/>
    <w:qFormat/>
    <w:pPr>
      <w:suppressLineNumbers/>
      <w:spacing w:before="120" w:after="120"/>
    </w:pPr>
    <w:rPr>
      <w:rFonts w:cs="Droid Sans Devanagari"/>
      <w:i/>
      <w:iCs/>
      <w:sz w:val="24"/>
      <w:szCs w:val="24"/>
    </w:rPr>
  </w:style>
  <w:style w:type="paragraph" w:styleId="aff2">
    <w:name w:val="index heading"/>
    <w:basedOn w:val="a"/>
    <w:qFormat/>
    <w:pPr>
      <w:suppressLineNumbers/>
    </w:pPr>
    <w:rPr>
      <w:rFonts w:cs="Droid Sans Devanagari"/>
    </w:rPr>
  </w:style>
  <w:style w:type="paragraph" w:customStyle="1" w:styleId="aff3">
    <w:name w:val="Верхний и нижний колонтитулы"/>
    <w:basedOn w:val="a"/>
    <w:qFormat/>
  </w:style>
  <w:style w:type="paragraph" w:styleId="a9">
    <w:name w:val="header"/>
    <w:basedOn w:val="a"/>
    <w:link w:val="11"/>
    <w:uiPriority w:val="99"/>
    <w:pPr>
      <w:widowControl/>
      <w:tabs>
        <w:tab w:val="center" w:pos="4677"/>
        <w:tab w:val="right" w:pos="9355"/>
      </w:tabs>
    </w:pPr>
    <w:rPr>
      <w:rFonts w:eastAsia="Times New Roman"/>
    </w:rPr>
  </w:style>
  <w:style w:type="paragraph" w:styleId="aff4">
    <w:name w:val="Normal (Web)"/>
    <w:basedOn w:val="a"/>
    <w:qFormat/>
    <w:pPr>
      <w:widowControl/>
      <w:spacing w:beforeAutospacing="1" w:afterAutospacing="1"/>
    </w:pPr>
    <w:rPr>
      <w:rFonts w:eastAsia="Times New Roman"/>
      <w:sz w:val="24"/>
    </w:rPr>
  </w:style>
  <w:style w:type="paragraph" w:styleId="aa">
    <w:name w:val="footer"/>
    <w:basedOn w:val="a"/>
    <w:link w:val="12"/>
    <w:unhideWhenUsed/>
    <w:pPr>
      <w:tabs>
        <w:tab w:val="center" w:pos="4677"/>
        <w:tab w:val="right" w:pos="9355"/>
      </w:tabs>
    </w:pPr>
  </w:style>
  <w:style w:type="paragraph" w:customStyle="1" w:styleId="ConsPlusTitle">
    <w:name w:val="ConsPlusTitle"/>
    <w:qFormat/>
    <w:pPr>
      <w:widowControl w:val="0"/>
    </w:pPr>
    <w:rPr>
      <w:rFonts w:ascii="Arial" w:eastAsia="Times New Roman" w:hAnsi="Arial" w:cs="Arial"/>
      <w:b/>
      <w:bCs/>
      <w:sz w:val="20"/>
      <w:szCs w:val="20"/>
    </w:rPr>
  </w:style>
  <w:style w:type="paragraph" w:styleId="aff5">
    <w:name w:val="List Paragraph"/>
    <w:basedOn w:val="a"/>
    <w:qFormat/>
    <w:pPr>
      <w:ind w:left="720"/>
      <w:contextualSpacing/>
    </w:pPr>
  </w:style>
  <w:style w:type="paragraph" w:styleId="aff6">
    <w:name w:val="Balloon Text"/>
    <w:basedOn w:val="a"/>
    <w:uiPriority w:val="99"/>
    <w:semiHidden/>
    <w:unhideWhenUsed/>
    <w:qFormat/>
    <w:rPr>
      <w:rFonts w:ascii="Tahoma" w:hAnsi="Tahoma" w:cs="Tahoma"/>
      <w:sz w:val="16"/>
      <w:szCs w:val="16"/>
    </w:rPr>
  </w:style>
  <w:style w:type="paragraph" w:customStyle="1" w:styleId="ConsPlusNormal">
    <w:name w:val="ConsPlusNormal"/>
    <w:qFormat/>
    <w:rPr>
      <w:rFonts w:ascii="Times New Roman" w:hAnsi="Times New Roman" w:cs="Times New Roman"/>
      <w:sz w:val="28"/>
      <w:szCs w:val="28"/>
    </w:rPr>
  </w:style>
  <w:style w:type="paragraph" w:styleId="a4">
    <w:name w:val="Title"/>
    <w:basedOn w:val="a"/>
    <w:link w:val="21"/>
    <w:qFormat/>
    <w:pPr>
      <w:widowControl/>
      <w:jc w:val="center"/>
    </w:pPr>
    <w:rPr>
      <w:rFonts w:asciiTheme="minorHAnsi" w:hAnsiTheme="minorHAnsi" w:cstheme="minorBidi"/>
      <w:b/>
      <w:bCs/>
      <w:sz w:val="28"/>
      <w:szCs w:val="24"/>
    </w:rPr>
  </w:style>
  <w:style w:type="paragraph" w:customStyle="1" w:styleId="ConsPlusNonformat">
    <w:name w:val="ConsPlusNonformat"/>
    <w:uiPriority w:val="99"/>
    <w:qFormat/>
    <w:pPr>
      <w:widowControl w:val="0"/>
    </w:pPr>
    <w:rPr>
      <w:rFonts w:ascii="Courier New" w:eastAsia="Times New Roman" w:hAnsi="Courier New" w:cs="Courier New"/>
      <w:sz w:val="20"/>
      <w:szCs w:val="20"/>
    </w:rPr>
  </w:style>
  <w:style w:type="paragraph" w:styleId="aff7">
    <w:name w:val="annotation text"/>
    <w:basedOn w:val="a"/>
    <w:uiPriority w:val="99"/>
    <w:semiHidden/>
    <w:unhideWhenUsed/>
    <w:qFormat/>
  </w:style>
  <w:style w:type="paragraph" w:styleId="aff8">
    <w:name w:val="annotation subject"/>
    <w:basedOn w:val="aff7"/>
    <w:next w:val="aff7"/>
    <w:uiPriority w:val="99"/>
    <w:semiHidden/>
    <w:unhideWhenUsed/>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sz w:val="20"/>
      <w:szCs w:val="20"/>
    </w:rPr>
  </w:style>
  <w:style w:type="paragraph" w:styleId="1">
    <w:name w:val="heading 1"/>
    <w:basedOn w:val="a"/>
    <w:next w:val="a"/>
    <w:link w:val="10"/>
    <w:uiPriority w:val="9"/>
    <w:qFormat/>
    <w:pPr>
      <w:keepNext/>
      <w:widowControl/>
      <w:outlineLvl w:val="0"/>
    </w:pPr>
    <w:rPr>
      <w:rFonts w:eastAsia="Times New Roman"/>
      <w:b/>
      <w:bC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qFormat/>
    <w:pPr>
      <w:keepNext/>
      <w:widowControl/>
      <w:ind w:firstLine="720"/>
      <w:jc w:val="both"/>
      <w:outlineLvl w:val="7"/>
    </w:pPr>
    <w:rPr>
      <w:rFonts w:eastAsia="Times New Roman"/>
      <w:b/>
      <w:bCs/>
      <w:sz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21">
    <w:name w:val="Название Знак2"/>
    <w:basedOn w:val="a0"/>
    <w:link w:val="a4"/>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1">
    <w:name w:val="Верхний колонтитул Знак1"/>
    <w:basedOn w:val="a0"/>
    <w:link w:val="a9"/>
    <w:uiPriority w:val="99"/>
  </w:style>
  <w:style w:type="character" w:customStyle="1" w:styleId="FooterChar">
    <w:name w:val="Footer Char"/>
    <w:basedOn w:val="a0"/>
    <w:uiPriority w:val="99"/>
  </w:style>
  <w:style w:type="character" w:customStyle="1" w:styleId="12">
    <w:name w:val="Нижний колонтитул Знак1"/>
    <w:link w:val="aa"/>
    <w:uiPriority w:val="99"/>
  </w:style>
  <w:style w:type="table" w:styleId="ab">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character" w:customStyle="1" w:styleId="10">
    <w:name w:val="Заголовок 1 Знак"/>
    <w:basedOn w:val="a0"/>
    <w:link w:val="1"/>
    <w:uiPriority w:val="9"/>
    <w:qFormat/>
    <w:rPr>
      <w:rFonts w:ascii="Times New Roman" w:eastAsia="Times New Roman" w:hAnsi="Times New Roman" w:cs="Times New Roman"/>
      <w:b/>
      <w:bCs/>
      <w:sz w:val="20"/>
      <w:szCs w:val="20"/>
    </w:rPr>
  </w:style>
  <w:style w:type="character" w:customStyle="1" w:styleId="80">
    <w:name w:val="Заголовок 8 Знак"/>
    <w:basedOn w:val="a0"/>
    <w:link w:val="8"/>
    <w:qFormat/>
    <w:rPr>
      <w:rFonts w:ascii="Times New Roman" w:eastAsia="Times New Roman" w:hAnsi="Times New Roman" w:cs="Times New Roman"/>
      <w:b/>
      <w:bCs/>
      <w:sz w:val="24"/>
      <w:szCs w:val="20"/>
    </w:rPr>
  </w:style>
  <w:style w:type="character" w:customStyle="1" w:styleId="af5">
    <w:name w:val="Верхний колонтитул Знак"/>
    <w:basedOn w:val="a0"/>
    <w:uiPriority w:val="99"/>
    <w:qFormat/>
    <w:rPr>
      <w:rFonts w:ascii="Times New Roman" w:eastAsia="Times New Roman" w:hAnsi="Times New Roman" w:cs="Times New Roman"/>
      <w:sz w:val="20"/>
      <w:szCs w:val="20"/>
    </w:rPr>
  </w:style>
  <w:style w:type="character" w:customStyle="1" w:styleId="af6">
    <w:name w:val="Нижний колонтитул Знак"/>
    <w:basedOn w:val="a0"/>
    <w:uiPriority w:val="99"/>
    <w:semiHidden/>
    <w:qFormat/>
    <w:rPr>
      <w:rFonts w:ascii="Times New Roman" w:hAnsi="Times New Roman" w:cs="Times New Roman"/>
      <w:sz w:val="20"/>
      <w:szCs w:val="20"/>
    </w:rPr>
  </w:style>
  <w:style w:type="character" w:customStyle="1" w:styleId="af7">
    <w:name w:val="Текст выноски Знак"/>
    <w:basedOn w:val="a0"/>
    <w:uiPriority w:val="99"/>
    <w:semiHidden/>
    <w:qFormat/>
    <w:rPr>
      <w:rFonts w:ascii="Tahoma" w:hAnsi="Tahoma" w:cs="Tahoma"/>
      <w:sz w:val="16"/>
      <w:szCs w:val="16"/>
    </w:rPr>
  </w:style>
  <w:style w:type="character" w:customStyle="1" w:styleId="-">
    <w:name w:val="Интернет-ссылка"/>
    <w:basedOn w:val="a0"/>
    <w:uiPriority w:val="99"/>
    <w:semiHidden/>
    <w:unhideWhenUsed/>
    <w:rPr>
      <w:color w:val="0000FF"/>
      <w:u w:val="single"/>
    </w:rPr>
  </w:style>
  <w:style w:type="character" w:customStyle="1" w:styleId="af8">
    <w:name w:val="Название Знак"/>
    <w:basedOn w:val="a0"/>
    <w:qFormat/>
    <w:rPr>
      <w:b/>
      <w:bCs/>
      <w:sz w:val="28"/>
      <w:szCs w:val="24"/>
    </w:rPr>
  </w:style>
  <w:style w:type="character" w:customStyle="1" w:styleId="14">
    <w:name w:val="Название Знак1"/>
    <w:basedOn w:val="a0"/>
    <w:uiPriority w:val="10"/>
    <w:qFormat/>
    <w:rPr>
      <w:rFonts w:asciiTheme="majorHAnsi" w:eastAsiaTheme="majorEastAsia" w:hAnsiTheme="majorHAnsi" w:cstheme="majorBidi"/>
      <w:color w:val="17365D" w:themeColor="text2" w:themeShade="BF"/>
      <w:spacing w:val="5"/>
      <w:sz w:val="52"/>
      <w:szCs w:val="52"/>
    </w:rPr>
  </w:style>
  <w:style w:type="character" w:styleId="af9">
    <w:name w:val="page number"/>
    <w:basedOn w:val="a0"/>
    <w:qFormat/>
  </w:style>
  <w:style w:type="character" w:customStyle="1" w:styleId="afa">
    <w:name w:val="Основной текст Знак"/>
    <w:basedOn w:val="a0"/>
    <w:qFormat/>
    <w:rPr>
      <w:rFonts w:ascii="Times New Roman" w:eastAsia="Times New Roman" w:hAnsi="Times New Roman" w:cs="Times New Roman"/>
      <w:sz w:val="26"/>
      <w:szCs w:val="20"/>
    </w:rPr>
  </w:style>
  <w:style w:type="character" w:styleId="afb">
    <w:name w:val="annotation reference"/>
    <w:basedOn w:val="a0"/>
    <w:uiPriority w:val="99"/>
    <w:semiHidden/>
    <w:unhideWhenUsed/>
    <w:qFormat/>
    <w:rPr>
      <w:sz w:val="16"/>
      <w:szCs w:val="16"/>
    </w:rPr>
  </w:style>
  <w:style w:type="character" w:customStyle="1" w:styleId="afc">
    <w:name w:val="Текст примечания Знак"/>
    <w:basedOn w:val="a0"/>
    <w:uiPriority w:val="99"/>
    <w:semiHidden/>
    <w:qFormat/>
    <w:rPr>
      <w:rFonts w:ascii="Times New Roman" w:hAnsi="Times New Roman" w:cs="Times New Roman"/>
      <w:sz w:val="20"/>
      <w:szCs w:val="20"/>
    </w:rPr>
  </w:style>
  <w:style w:type="character" w:customStyle="1" w:styleId="afd">
    <w:name w:val="Тема примечания Знак"/>
    <w:basedOn w:val="afc"/>
    <w:uiPriority w:val="99"/>
    <w:semiHidden/>
    <w:qFormat/>
    <w:rPr>
      <w:rFonts w:ascii="Times New Roman" w:hAnsi="Times New Roman" w:cs="Times New Roman"/>
      <w:b/>
      <w:bCs/>
      <w:sz w:val="20"/>
      <w:szCs w:val="20"/>
    </w:rPr>
  </w:style>
  <w:style w:type="paragraph" w:customStyle="1" w:styleId="afe">
    <w:name w:val="Заголовок"/>
    <w:basedOn w:val="a"/>
    <w:next w:val="aff"/>
    <w:qFormat/>
    <w:pPr>
      <w:keepNext/>
      <w:spacing w:before="240" w:after="120"/>
    </w:pPr>
    <w:rPr>
      <w:rFonts w:ascii="Liberation Sans" w:eastAsia="Tahoma" w:hAnsi="Liberation Sans" w:cs="Droid Sans Devanagari"/>
      <w:sz w:val="28"/>
      <w:szCs w:val="28"/>
    </w:rPr>
  </w:style>
  <w:style w:type="paragraph" w:styleId="aff">
    <w:name w:val="Body Text"/>
    <w:basedOn w:val="a"/>
    <w:pPr>
      <w:widowControl/>
      <w:spacing w:line="360" w:lineRule="auto"/>
      <w:jc w:val="both"/>
    </w:pPr>
    <w:rPr>
      <w:rFonts w:eastAsia="Times New Roman"/>
      <w:sz w:val="26"/>
    </w:rPr>
  </w:style>
  <w:style w:type="paragraph" w:styleId="aff0">
    <w:name w:val="List"/>
    <w:basedOn w:val="aff"/>
    <w:rPr>
      <w:rFonts w:cs="Droid Sans Devanagari"/>
    </w:rPr>
  </w:style>
  <w:style w:type="paragraph" w:styleId="aff1">
    <w:name w:val="caption"/>
    <w:basedOn w:val="a"/>
    <w:qFormat/>
    <w:pPr>
      <w:suppressLineNumbers/>
      <w:spacing w:before="120" w:after="120"/>
    </w:pPr>
    <w:rPr>
      <w:rFonts w:cs="Droid Sans Devanagari"/>
      <w:i/>
      <w:iCs/>
      <w:sz w:val="24"/>
      <w:szCs w:val="24"/>
    </w:rPr>
  </w:style>
  <w:style w:type="paragraph" w:styleId="aff2">
    <w:name w:val="index heading"/>
    <w:basedOn w:val="a"/>
    <w:qFormat/>
    <w:pPr>
      <w:suppressLineNumbers/>
    </w:pPr>
    <w:rPr>
      <w:rFonts w:cs="Droid Sans Devanagari"/>
    </w:rPr>
  </w:style>
  <w:style w:type="paragraph" w:customStyle="1" w:styleId="aff3">
    <w:name w:val="Верхний и нижний колонтитулы"/>
    <w:basedOn w:val="a"/>
    <w:qFormat/>
  </w:style>
  <w:style w:type="paragraph" w:styleId="a9">
    <w:name w:val="header"/>
    <w:basedOn w:val="a"/>
    <w:link w:val="11"/>
    <w:uiPriority w:val="99"/>
    <w:pPr>
      <w:widowControl/>
      <w:tabs>
        <w:tab w:val="center" w:pos="4677"/>
        <w:tab w:val="right" w:pos="9355"/>
      </w:tabs>
    </w:pPr>
    <w:rPr>
      <w:rFonts w:eastAsia="Times New Roman"/>
    </w:rPr>
  </w:style>
  <w:style w:type="paragraph" w:styleId="aff4">
    <w:name w:val="Normal (Web)"/>
    <w:basedOn w:val="a"/>
    <w:qFormat/>
    <w:pPr>
      <w:widowControl/>
      <w:spacing w:beforeAutospacing="1" w:afterAutospacing="1"/>
    </w:pPr>
    <w:rPr>
      <w:rFonts w:eastAsia="Times New Roman"/>
      <w:sz w:val="24"/>
    </w:rPr>
  </w:style>
  <w:style w:type="paragraph" w:styleId="aa">
    <w:name w:val="footer"/>
    <w:basedOn w:val="a"/>
    <w:link w:val="12"/>
    <w:unhideWhenUsed/>
    <w:pPr>
      <w:tabs>
        <w:tab w:val="center" w:pos="4677"/>
        <w:tab w:val="right" w:pos="9355"/>
      </w:tabs>
    </w:pPr>
  </w:style>
  <w:style w:type="paragraph" w:customStyle="1" w:styleId="ConsPlusTitle">
    <w:name w:val="ConsPlusTitle"/>
    <w:qFormat/>
    <w:pPr>
      <w:widowControl w:val="0"/>
    </w:pPr>
    <w:rPr>
      <w:rFonts w:ascii="Arial" w:eastAsia="Times New Roman" w:hAnsi="Arial" w:cs="Arial"/>
      <w:b/>
      <w:bCs/>
      <w:sz w:val="20"/>
      <w:szCs w:val="20"/>
    </w:rPr>
  </w:style>
  <w:style w:type="paragraph" w:styleId="aff5">
    <w:name w:val="List Paragraph"/>
    <w:basedOn w:val="a"/>
    <w:qFormat/>
    <w:pPr>
      <w:ind w:left="720"/>
      <w:contextualSpacing/>
    </w:pPr>
  </w:style>
  <w:style w:type="paragraph" w:styleId="aff6">
    <w:name w:val="Balloon Text"/>
    <w:basedOn w:val="a"/>
    <w:uiPriority w:val="99"/>
    <w:semiHidden/>
    <w:unhideWhenUsed/>
    <w:qFormat/>
    <w:rPr>
      <w:rFonts w:ascii="Tahoma" w:hAnsi="Tahoma" w:cs="Tahoma"/>
      <w:sz w:val="16"/>
      <w:szCs w:val="16"/>
    </w:rPr>
  </w:style>
  <w:style w:type="paragraph" w:customStyle="1" w:styleId="ConsPlusNormal">
    <w:name w:val="ConsPlusNormal"/>
    <w:qFormat/>
    <w:rPr>
      <w:rFonts w:ascii="Times New Roman" w:hAnsi="Times New Roman" w:cs="Times New Roman"/>
      <w:sz w:val="28"/>
      <w:szCs w:val="28"/>
    </w:rPr>
  </w:style>
  <w:style w:type="paragraph" w:styleId="a4">
    <w:name w:val="Title"/>
    <w:basedOn w:val="a"/>
    <w:link w:val="21"/>
    <w:qFormat/>
    <w:pPr>
      <w:widowControl/>
      <w:jc w:val="center"/>
    </w:pPr>
    <w:rPr>
      <w:rFonts w:asciiTheme="minorHAnsi" w:hAnsiTheme="minorHAnsi" w:cstheme="minorBidi"/>
      <w:b/>
      <w:bCs/>
      <w:sz w:val="28"/>
      <w:szCs w:val="24"/>
    </w:rPr>
  </w:style>
  <w:style w:type="paragraph" w:customStyle="1" w:styleId="ConsPlusNonformat">
    <w:name w:val="ConsPlusNonformat"/>
    <w:uiPriority w:val="99"/>
    <w:qFormat/>
    <w:pPr>
      <w:widowControl w:val="0"/>
    </w:pPr>
    <w:rPr>
      <w:rFonts w:ascii="Courier New" w:eastAsia="Times New Roman" w:hAnsi="Courier New" w:cs="Courier New"/>
      <w:sz w:val="20"/>
      <w:szCs w:val="20"/>
    </w:rPr>
  </w:style>
  <w:style w:type="paragraph" w:styleId="aff7">
    <w:name w:val="annotation text"/>
    <w:basedOn w:val="a"/>
    <w:uiPriority w:val="99"/>
    <w:semiHidden/>
    <w:unhideWhenUsed/>
    <w:qFormat/>
  </w:style>
  <w:style w:type="paragraph" w:styleId="aff8">
    <w:name w:val="annotation subject"/>
    <w:basedOn w:val="aff7"/>
    <w:next w:val="aff7"/>
    <w:uiPriority w:val="99"/>
    <w:semiHidden/>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65A65021-0100-45C2-991E-FE8FB158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365</Words>
  <Characters>2085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Коченюк Татьяна Анатольевна</cp:lastModifiedBy>
  <cp:revision>10</cp:revision>
  <cp:lastPrinted>2022-12-26T15:50:00Z</cp:lastPrinted>
  <dcterms:created xsi:type="dcterms:W3CDTF">2024-12-10T05:45:00Z</dcterms:created>
  <dcterms:modified xsi:type="dcterms:W3CDTF">2025-04-02T05:22:00Z</dcterms:modified>
  <dc:language>ru-RU</dc:language>
</cp:coreProperties>
</file>